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83" w:rsidRPr="0049193C" w:rsidRDefault="00897283" w:rsidP="00897283">
      <w:pPr>
        <w:pStyle w:val="Teksttreci20"/>
        <w:shd w:val="clear" w:color="auto" w:fill="auto"/>
        <w:spacing w:after="0"/>
        <w:ind w:right="420"/>
        <w:rPr>
          <w:sz w:val="22"/>
          <w:szCs w:val="24"/>
        </w:rPr>
      </w:pPr>
    </w:p>
    <w:p w:rsidR="00897283" w:rsidRPr="0049193C" w:rsidRDefault="00897283" w:rsidP="00897283">
      <w:pPr>
        <w:pStyle w:val="Teksttreci20"/>
        <w:shd w:val="clear" w:color="auto" w:fill="auto"/>
        <w:spacing w:after="0"/>
        <w:ind w:right="420"/>
        <w:rPr>
          <w:sz w:val="22"/>
          <w:szCs w:val="24"/>
        </w:rPr>
      </w:pPr>
    </w:p>
    <w:p w:rsidR="00897283" w:rsidRPr="0049193C" w:rsidRDefault="00897283" w:rsidP="00897283">
      <w:pPr>
        <w:pStyle w:val="Teksttreci20"/>
        <w:shd w:val="clear" w:color="auto" w:fill="auto"/>
        <w:spacing w:after="0"/>
        <w:ind w:right="420"/>
        <w:rPr>
          <w:sz w:val="22"/>
          <w:szCs w:val="24"/>
        </w:rPr>
      </w:pPr>
    </w:p>
    <w:p w:rsidR="00897283" w:rsidRPr="0049193C" w:rsidRDefault="00897283" w:rsidP="00897283">
      <w:pPr>
        <w:pStyle w:val="Teksttreci20"/>
        <w:shd w:val="clear" w:color="auto" w:fill="auto"/>
        <w:spacing w:after="0"/>
        <w:ind w:right="420"/>
        <w:rPr>
          <w:sz w:val="22"/>
          <w:szCs w:val="24"/>
        </w:rPr>
      </w:pPr>
    </w:p>
    <w:p w:rsidR="00897283" w:rsidRPr="0049193C" w:rsidRDefault="00136B90" w:rsidP="00897283">
      <w:pPr>
        <w:pStyle w:val="Teksttreci20"/>
        <w:shd w:val="clear" w:color="auto" w:fill="auto"/>
        <w:spacing w:after="0"/>
        <w:ind w:right="420"/>
        <w:rPr>
          <w:sz w:val="22"/>
          <w:szCs w:val="24"/>
        </w:rPr>
      </w:pPr>
      <w:r>
        <w:rPr>
          <w:sz w:val="22"/>
          <w:szCs w:val="24"/>
        </w:rPr>
        <w:t>UCHWAŁA NR …../…../17</w:t>
      </w:r>
    </w:p>
    <w:p w:rsidR="00DA0659" w:rsidRPr="0049193C" w:rsidRDefault="006175AB" w:rsidP="00897283">
      <w:pPr>
        <w:pStyle w:val="Teksttreci20"/>
        <w:shd w:val="clear" w:color="auto" w:fill="auto"/>
        <w:spacing w:after="0"/>
        <w:ind w:right="420"/>
        <w:rPr>
          <w:sz w:val="22"/>
          <w:szCs w:val="24"/>
        </w:rPr>
      </w:pPr>
      <w:r w:rsidRPr="0049193C">
        <w:rPr>
          <w:sz w:val="22"/>
          <w:szCs w:val="24"/>
        </w:rPr>
        <w:t>RADY MIASTA I GMINY PRUSICE</w:t>
      </w:r>
    </w:p>
    <w:p w:rsidR="00897283" w:rsidRPr="0049193C" w:rsidRDefault="00897283" w:rsidP="00897283">
      <w:pPr>
        <w:pStyle w:val="Teksttreci0"/>
        <w:shd w:val="clear" w:color="auto" w:fill="auto"/>
        <w:spacing w:before="0" w:after="0" w:line="210" w:lineRule="exact"/>
        <w:ind w:right="420"/>
        <w:rPr>
          <w:sz w:val="22"/>
          <w:szCs w:val="24"/>
        </w:rPr>
      </w:pPr>
    </w:p>
    <w:p w:rsidR="00DA0659" w:rsidRPr="0049193C" w:rsidRDefault="00136B90" w:rsidP="00897283">
      <w:pPr>
        <w:pStyle w:val="Teksttreci0"/>
        <w:shd w:val="clear" w:color="auto" w:fill="auto"/>
        <w:spacing w:before="0" w:after="0" w:line="210" w:lineRule="exact"/>
        <w:ind w:right="420"/>
        <w:rPr>
          <w:sz w:val="22"/>
          <w:szCs w:val="24"/>
        </w:rPr>
      </w:pPr>
      <w:r>
        <w:rPr>
          <w:sz w:val="22"/>
          <w:szCs w:val="24"/>
        </w:rPr>
        <w:t>z dnia…………………….2017</w:t>
      </w:r>
      <w:r w:rsidR="00897283" w:rsidRPr="0049193C">
        <w:rPr>
          <w:sz w:val="22"/>
          <w:szCs w:val="24"/>
        </w:rPr>
        <w:t xml:space="preserve"> r.</w:t>
      </w:r>
    </w:p>
    <w:p w:rsidR="00897283" w:rsidRPr="0049193C" w:rsidRDefault="00897283" w:rsidP="00897283">
      <w:pPr>
        <w:pStyle w:val="Teksttreci0"/>
        <w:shd w:val="clear" w:color="auto" w:fill="auto"/>
        <w:spacing w:before="0" w:after="0" w:line="210" w:lineRule="exact"/>
        <w:ind w:right="420"/>
        <w:rPr>
          <w:sz w:val="22"/>
          <w:szCs w:val="24"/>
        </w:rPr>
      </w:pPr>
    </w:p>
    <w:p w:rsidR="00897283" w:rsidRPr="0049193C" w:rsidRDefault="00897283" w:rsidP="00897283">
      <w:pPr>
        <w:pStyle w:val="Teksttreci0"/>
        <w:shd w:val="clear" w:color="auto" w:fill="auto"/>
        <w:spacing w:before="0" w:after="0" w:line="210" w:lineRule="exact"/>
        <w:ind w:right="420"/>
        <w:rPr>
          <w:sz w:val="22"/>
          <w:szCs w:val="24"/>
        </w:rPr>
      </w:pPr>
    </w:p>
    <w:p w:rsidR="00897283" w:rsidRPr="0049193C" w:rsidRDefault="00897283" w:rsidP="00897283">
      <w:pPr>
        <w:pStyle w:val="Teksttreci0"/>
        <w:shd w:val="clear" w:color="auto" w:fill="auto"/>
        <w:spacing w:before="0" w:after="0" w:line="210" w:lineRule="exact"/>
        <w:ind w:right="420"/>
        <w:rPr>
          <w:sz w:val="22"/>
          <w:szCs w:val="24"/>
        </w:rPr>
      </w:pPr>
    </w:p>
    <w:p w:rsidR="00DA0659" w:rsidRPr="0049193C" w:rsidRDefault="006175AB" w:rsidP="00EA331B">
      <w:pPr>
        <w:pStyle w:val="Teksttreci20"/>
        <w:shd w:val="clear" w:color="auto" w:fill="auto"/>
        <w:spacing w:after="424" w:line="276" w:lineRule="auto"/>
        <w:ind w:right="420"/>
        <w:rPr>
          <w:sz w:val="22"/>
          <w:szCs w:val="24"/>
        </w:rPr>
      </w:pPr>
      <w:r w:rsidRPr="0049193C">
        <w:rPr>
          <w:sz w:val="22"/>
          <w:szCs w:val="24"/>
        </w:rPr>
        <w:t>w sprawie zmiany uchwały X/59/11 Rady Miasta i Gminy Prusice z dnia 4 maja 2011 roku w sprawie wyznaczenia inkasentów oraz ustalenia wynagrodzenia za inkaso</w:t>
      </w:r>
    </w:p>
    <w:p w:rsidR="00DA0659" w:rsidRPr="0049193C" w:rsidRDefault="006175AB" w:rsidP="00C138E2">
      <w:pPr>
        <w:pStyle w:val="Teksttreci0"/>
        <w:shd w:val="clear" w:color="auto" w:fill="auto"/>
        <w:spacing w:before="0" w:after="56" w:line="276" w:lineRule="auto"/>
        <w:ind w:left="360" w:right="20" w:firstLine="320"/>
        <w:jc w:val="both"/>
        <w:rPr>
          <w:sz w:val="22"/>
          <w:szCs w:val="24"/>
        </w:rPr>
      </w:pPr>
      <w:r w:rsidRPr="0049193C">
        <w:rPr>
          <w:sz w:val="22"/>
          <w:szCs w:val="24"/>
        </w:rPr>
        <w:t xml:space="preserve">Na podstawie art. 18 ust. 2 </w:t>
      </w:r>
      <w:proofErr w:type="spellStart"/>
      <w:r w:rsidRPr="0049193C">
        <w:rPr>
          <w:sz w:val="22"/>
          <w:szCs w:val="24"/>
        </w:rPr>
        <w:t>pkt</w:t>
      </w:r>
      <w:proofErr w:type="spellEnd"/>
      <w:r w:rsidRPr="0049193C">
        <w:rPr>
          <w:sz w:val="22"/>
          <w:szCs w:val="24"/>
        </w:rPr>
        <w:t xml:space="preserve"> 8 ustawy z dnia 8 marca 1990 roku o samorządzie gminnym </w:t>
      </w:r>
      <w:r w:rsidR="00136B90">
        <w:rPr>
          <w:sz w:val="22"/>
          <w:szCs w:val="24"/>
        </w:rPr>
        <w:t>(</w:t>
      </w:r>
      <w:r w:rsidR="00070B4C">
        <w:rPr>
          <w:sz w:val="22"/>
          <w:szCs w:val="24"/>
        </w:rPr>
        <w:t xml:space="preserve">tekst jednolity: </w:t>
      </w:r>
      <w:proofErr w:type="spellStart"/>
      <w:r w:rsidR="00136B90">
        <w:rPr>
          <w:sz w:val="22"/>
          <w:szCs w:val="24"/>
        </w:rPr>
        <w:t>Dz.U</w:t>
      </w:r>
      <w:proofErr w:type="spellEnd"/>
      <w:r w:rsidR="00136B90">
        <w:rPr>
          <w:sz w:val="22"/>
          <w:szCs w:val="24"/>
        </w:rPr>
        <w:t>. z 2017 r. poz. 1875</w:t>
      </w:r>
      <w:r w:rsidR="00D34015">
        <w:rPr>
          <w:sz w:val="22"/>
          <w:szCs w:val="24"/>
        </w:rPr>
        <w:t xml:space="preserve"> z </w:t>
      </w:r>
      <w:proofErr w:type="spellStart"/>
      <w:r w:rsidR="00D34015">
        <w:rPr>
          <w:sz w:val="22"/>
          <w:szCs w:val="24"/>
        </w:rPr>
        <w:t>późn</w:t>
      </w:r>
      <w:proofErr w:type="spellEnd"/>
      <w:r w:rsidR="00D34015">
        <w:rPr>
          <w:sz w:val="22"/>
          <w:szCs w:val="24"/>
        </w:rPr>
        <w:t>. zm.</w:t>
      </w:r>
      <w:r w:rsidRPr="0049193C">
        <w:rPr>
          <w:sz w:val="22"/>
          <w:szCs w:val="24"/>
        </w:rPr>
        <w:t xml:space="preserve">), oraz art. 6 ust. 12 ustawy z dnia 12 stycznia 1991 roku o </w:t>
      </w:r>
      <w:r w:rsidR="00C138E2">
        <w:rPr>
          <w:sz w:val="22"/>
          <w:szCs w:val="24"/>
        </w:rPr>
        <w:t xml:space="preserve">podatkach i opłatach </w:t>
      </w:r>
      <w:proofErr w:type="spellStart"/>
      <w:r w:rsidR="00C138E2">
        <w:rPr>
          <w:sz w:val="22"/>
          <w:szCs w:val="24"/>
        </w:rPr>
        <w:t>lokalnych</w:t>
      </w:r>
      <w:proofErr w:type="spellEnd"/>
      <w:r w:rsidR="00C138E2">
        <w:rPr>
          <w:sz w:val="22"/>
          <w:szCs w:val="24"/>
        </w:rPr>
        <w:t xml:space="preserve"> </w:t>
      </w:r>
      <w:r w:rsidRPr="0049193C">
        <w:rPr>
          <w:sz w:val="22"/>
          <w:szCs w:val="24"/>
        </w:rPr>
        <w:t xml:space="preserve"> </w:t>
      </w:r>
      <w:r w:rsidR="00C138E2">
        <w:rPr>
          <w:sz w:val="22"/>
          <w:szCs w:val="24"/>
        </w:rPr>
        <w:t>(</w:t>
      </w:r>
      <w:r w:rsidR="00070B4C">
        <w:rPr>
          <w:sz w:val="22"/>
          <w:szCs w:val="24"/>
        </w:rPr>
        <w:t xml:space="preserve">tekst jednolity: </w:t>
      </w:r>
      <w:proofErr w:type="spellStart"/>
      <w:r w:rsidR="00C138E2">
        <w:rPr>
          <w:sz w:val="22"/>
          <w:szCs w:val="24"/>
        </w:rPr>
        <w:t>Dz.U</w:t>
      </w:r>
      <w:proofErr w:type="spellEnd"/>
      <w:r w:rsidR="00C138E2">
        <w:rPr>
          <w:sz w:val="22"/>
          <w:szCs w:val="24"/>
        </w:rPr>
        <w:t>. z 2017 r. poz. 1785</w:t>
      </w:r>
      <w:r w:rsidR="00D34015" w:rsidRPr="00D34015">
        <w:rPr>
          <w:sz w:val="22"/>
          <w:szCs w:val="24"/>
        </w:rPr>
        <w:t xml:space="preserve"> </w:t>
      </w:r>
      <w:r w:rsidR="00D34015">
        <w:rPr>
          <w:sz w:val="22"/>
          <w:szCs w:val="24"/>
        </w:rPr>
        <w:t xml:space="preserve">z </w:t>
      </w:r>
      <w:proofErr w:type="spellStart"/>
      <w:r w:rsidR="00D34015">
        <w:rPr>
          <w:sz w:val="22"/>
          <w:szCs w:val="24"/>
        </w:rPr>
        <w:t>późn</w:t>
      </w:r>
      <w:proofErr w:type="spellEnd"/>
      <w:r w:rsidR="00D34015">
        <w:rPr>
          <w:sz w:val="22"/>
          <w:szCs w:val="24"/>
        </w:rPr>
        <w:t>. zm.</w:t>
      </w:r>
      <w:r w:rsidRPr="0049193C">
        <w:rPr>
          <w:sz w:val="22"/>
          <w:szCs w:val="24"/>
        </w:rPr>
        <w:t xml:space="preserve">), art. 6b ustawy z dnia 15 listopada 1984 roku o podatku rolnym </w:t>
      </w:r>
      <w:r w:rsidR="00C138E2">
        <w:rPr>
          <w:sz w:val="22"/>
          <w:szCs w:val="24"/>
        </w:rPr>
        <w:t>(</w:t>
      </w:r>
      <w:r w:rsidR="00070B4C">
        <w:rPr>
          <w:sz w:val="22"/>
          <w:szCs w:val="24"/>
        </w:rPr>
        <w:t xml:space="preserve">tekst jednolity: </w:t>
      </w:r>
      <w:proofErr w:type="spellStart"/>
      <w:r w:rsidR="00C138E2">
        <w:rPr>
          <w:sz w:val="22"/>
          <w:szCs w:val="24"/>
        </w:rPr>
        <w:t>Dz.U</w:t>
      </w:r>
      <w:proofErr w:type="spellEnd"/>
      <w:r w:rsidR="00C138E2">
        <w:rPr>
          <w:sz w:val="22"/>
          <w:szCs w:val="24"/>
        </w:rPr>
        <w:t>. z 2017 r. poz. 1892</w:t>
      </w:r>
      <w:r w:rsidR="00D34015" w:rsidRPr="00D34015">
        <w:rPr>
          <w:sz w:val="22"/>
          <w:szCs w:val="24"/>
        </w:rPr>
        <w:t xml:space="preserve"> </w:t>
      </w:r>
      <w:r w:rsidR="00D34015">
        <w:rPr>
          <w:sz w:val="22"/>
          <w:szCs w:val="24"/>
        </w:rPr>
        <w:t xml:space="preserve">z </w:t>
      </w:r>
      <w:proofErr w:type="spellStart"/>
      <w:r w:rsidR="00D34015">
        <w:rPr>
          <w:sz w:val="22"/>
          <w:szCs w:val="24"/>
        </w:rPr>
        <w:t>późn</w:t>
      </w:r>
      <w:proofErr w:type="spellEnd"/>
      <w:r w:rsidR="00D34015">
        <w:rPr>
          <w:sz w:val="22"/>
          <w:szCs w:val="24"/>
        </w:rPr>
        <w:t>. zm.</w:t>
      </w:r>
      <w:r w:rsidRPr="0049193C">
        <w:rPr>
          <w:sz w:val="22"/>
          <w:szCs w:val="24"/>
        </w:rPr>
        <w:t>) oraz art. 6 ust. 8 ustawy z dnia 30 października 2002 roku o podatku leśnym (</w:t>
      </w:r>
      <w:r w:rsidR="00070B4C">
        <w:rPr>
          <w:sz w:val="22"/>
          <w:szCs w:val="24"/>
        </w:rPr>
        <w:t xml:space="preserve">tekst jednolity: </w:t>
      </w:r>
      <w:proofErr w:type="spellStart"/>
      <w:r w:rsidR="00C138E2">
        <w:rPr>
          <w:sz w:val="22"/>
          <w:szCs w:val="24"/>
        </w:rPr>
        <w:t>Dz.U</w:t>
      </w:r>
      <w:proofErr w:type="spellEnd"/>
      <w:r w:rsidR="00C138E2">
        <w:rPr>
          <w:sz w:val="22"/>
          <w:szCs w:val="24"/>
        </w:rPr>
        <w:t>. z 2017 r. poz. 1821</w:t>
      </w:r>
      <w:r w:rsidR="00D34015" w:rsidRPr="00D34015">
        <w:rPr>
          <w:sz w:val="22"/>
          <w:szCs w:val="24"/>
        </w:rPr>
        <w:t xml:space="preserve"> </w:t>
      </w:r>
      <w:r w:rsidR="00D34015">
        <w:rPr>
          <w:sz w:val="22"/>
          <w:szCs w:val="24"/>
        </w:rPr>
        <w:t xml:space="preserve">z </w:t>
      </w:r>
      <w:proofErr w:type="spellStart"/>
      <w:r w:rsidR="00D34015">
        <w:rPr>
          <w:sz w:val="22"/>
          <w:szCs w:val="24"/>
        </w:rPr>
        <w:t>późn</w:t>
      </w:r>
      <w:proofErr w:type="spellEnd"/>
      <w:r w:rsidR="00D34015">
        <w:rPr>
          <w:sz w:val="22"/>
          <w:szCs w:val="24"/>
        </w:rPr>
        <w:t>. zm.</w:t>
      </w:r>
      <w:r w:rsidRPr="0049193C">
        <w:rPr>
          <w:sz w:val="22"/>
          <w:szCs w:val="24"/>
        </w:rPr>
        <w:t>) Rada Miasta i Gminy Prusice uchwala, co następuje:</w:t>
      </w:r>
    </w:p>
    <w:p w:rsidR="00C7034D" w:rsidRPr="0049193C" w:rsidRDefault="006175AB" w:rsidP="00C7034D">
      <w:pPr>
        <w:pStyle w:val="Teksttreci0"/>
        <w:shd w:val="clear" w:color="auto" w:fill="auto"/>
        <w:spacing w:before="0" w:after="0" w:line="276" w:lineRule="auto"/>
        <w:ind w:left="360" w:right="20" w:firstLine="320"/>
        <w:jc w:val="both"/>
        <w:rPr>
          <w:sz w:val="22"/>
          <w:szCs w:val="24"/>
        </w:rPr>
      </w:pPr>
      <w:r w:rsidRPr="0049193C">
        <w:rPr>
          <w:rStyle w:val="TeksttreciPogrubienie"/>
          <w:sz w:val="22"/>
          <w:szCs w:val="24"/>
        </w:rPr>
        <w:t xml:space="preserve">§ 1. </w:t>
      </w:r>
      <w:r w:rsidRPr="0049193C">
        <w:rPr>
          <w:sz w:val="22"/>
          <w:szCs w:val="24"/>
        </w:rPr>
        <w:t>W § 2 uchwały X/59/11 Rady Miasta i Gminy Prusice z dnia 4 maja 2011 roku w sprawie wyznaczenia inkasentów oraz ustalenia wyna</w:t>
      </w:r>
      <w:r w:rsidR="00BF0BD9" w:rsidRPr="0049193C">
        <w:rPr>
          <w:sz w:val="22"/>
          <w:szCs w:val="24"/>
        </w:rPr>
        <w:t>grodzenia za inkaso zmienionej U</w:t>
      </w:r>
      <w:r w:rsidRPr="0049193C">
        <w:rPr>
          <w:sz w:val="22"/>
          <w:szCs w:val="24"/>
        </w:rPr>
        <w:t>chwałą Rady Miasta i Gminy Prusice Nr XVII/87/</w:t>
      </w:r>
      <w:r w:rsidR="00BF0BD9" w:rsidRPr="0049193C">
        <w:rPr>
          <w:sz w:val="22"/>
          <w:szCs w:val="24"/>
        </w:rPr>
        <w:t>11 z dnia 31 sierpnia 2011 roku</w:t>
      </w:r>
      <w:r w:rsidR="00872FBC" w:rsidRPr="0049193C">
        <w:rPr>
          <w:sz w:val="22"/>
          <w:szCs w:val="24"/>
        </w:rPr>
        <w:t>,</w:t>
      </w:r>
      <w:r w:rsidR="00BF0BD9" w:rsidRPr="0049193C">
        <w:rPr>
          <w:sz w:val="22"/>
          <w:szCs w:val="24"/>
        </w:rPr>
        <w:t xml:space="preserve"> Uchwałą</w:t>
      </w:r>
      <w:r w:rsidR="00897283" w:rsidRPr="0049193C">
        <w:rPr>
          <w:sz w:val="22"/>
          <w:szCs w:val="24"/>
        </w:rPr>
        <w:t xml:space="preserve"> Nr LXXIX/</w:t>
      </w:r>
      <w:r w:rsidR="00872FBC" w:rsidRPr="0049193C">
        <w:rPr>
          <w:sz w:val="22"/>
          <w:szCs w:val="24"/>
        </w:rPr>
        <w:t>520/14 z dnia 4 września 2014 roku</w:t>
      </w:r>
      <w:r w:rsidR="00C7034D">
        <w:rPr>
          <w:sz w:val="22"/>
          <w:szCs w:val="24"/>
        </w:rPr>
        <w:t xml:space="preserve">, </w:t>
      </w:r>
      <w:r w:rsidR="00872FBC" w:rsidRPr="0049193C">
        <w:rPr>
          <w:sz w:val="22"/>
          <w:szCs w:val="24"/>
        </w:rPr>
        <w:t>Uchwałą nr VI/34/15 z dnia 25 lutego 2015 roku</w:t>
      </w:r>
      <w:r w:rsidR="00C7034D">
        <w:rPr>
          <w:sz w:val="22"/>
          <w:szCs w:val="24"/>
        </w:rPr>
        <w:t xml:space="preserve"> oraz Uchwałą nr XXXVII/232/16</w:t>
      </w:r>
      <w:r w:rsidR="006D3504">
        <w:rPr>
          <w:sz w:val="22"/>
          <w:szCs w:val="24"/>
        </w:rPr>
        <w:t xml:space="preserve"> z dnia 26 października 2016 roku</w:t>
      </w:r>
      <w:r w:rsidR="00C7034D">
        <w:rPr>
          <w:sz w:val="22"/>
          <w:szCs w:val="24"/>
        </w:rPr>
        <w:t xml:space="preserve"> </w:t>
      </w:r>
      <w:proofErr w:type="spellStart"/>
      <w:r w:rsidR="00C7034D">
        <w:rPr>
          <w:sz w:val="22"/>
          <w:szCs w:val="24"/>
        </w:rPr>
        <w:t>pkt</w:t>
      </w:r>
      <w:proofErr w:type="spellEnd"/>
      <w:r w:rsidR="00C7034D">
        <w:rPr>
          <w:sz w:val="22"/>
          <w:szCs w:val="24"/>
        </w:rPr>
        <w:t xml:space="preserve"> 6</w:t>
      </w:r>
      <w:r w:rsidR="00872FBC" w:rsidRPr="0049193C">
        <w:rPr>
          <w:sz w:val="22"/>
          <w:szCs w:val="24"/>
        </w:rPr>
        <w:t xml:space="preserve"> otrzymuje</w:t>
      </w:r>
      <w:r w:rsidR="00FB1C8D" w:rsidRPr="0049193C">
        <w:rPr>
          <w:sz w:val="22"/>
          <w:szCs w:val="24"/>
        </w:rPr>
        <w:t xml:space="preserve"> </w:t>
      </w:r>
      <w:r w:rsidRPr="0049193C">
        <w:rPr>
          <w:sz w:val="22"/>
          <w:szCs w:val="24"/>
        </w:rPr>
        <w:t>brzmienie:</w:t>
      </w:r>
    </w:p>
    <w:p w:rsidR="00897283" w:rsidRPr="0049193C" w:rsidRDefault="00C7034D" w:rsidP="00C138E2">
      <w:pPr>
        <w:pStyle w:val="Teksttreci0"/>
        <w:shd w:val="clear" w:color="auto" w:fill="auto"/>
        <w:spacing w:before="0" w:after="0" w:line="276" w:lineRule="auto"/>
        <w:ind w:left="284" w:right="223"/>
        <w:jc w:val="both"/>
        <w:rPr>
          <w:sz w:val="22"/>
          <w:szCs w:val="24"/>
        </w:rPr>
      </w:pPr>
      <w:r>
        <w:rPr>
          <w:sz w:val="22"/>
          <w:szCs w:val="24"/>
        </w:rPr>
        <w:t>„6</w:t>
      </w:r>
      <w:r w:rsidR="00FB1C8D" w:rsidRPr="0049193C">
        <w:rPr>
          <w:sz w:val="22"/>
          <w:szCs w:val="24"/>
        </w:rPr>
        <w:t>)</w:t>
      </w:r>
      <w:r w:rsidR="00897283" w:rsidRPr="0049193C">
        <w:rPr>
          <w:sz w:val="22"/>
          <w:szCs w:val="24"/>
        </w:rPr>
        <w:t xml:space="preserve"> </w:t>
      </w:r>
      <w:r w:rsidR="006175AB" w:rsidRPr="0049193C">
        <w:rPr>
          <w:sz w:val="22"/>
          <w:szCs w:val="24"/>
        </w:rPr>
        <w:t xml:space="preserve">w sołectwie </w:t>
      </w:r>
      <w:r>
        <w:rPr>
          <w:sz w:val="22"/>
          <w:szCs w:val="24"/>
        </w:rPr>
        <w:t>Dębnica</w:t>
      </w:r>
      <w:r w:rsidR="00897283" w:rsidRPr="0049193C">
        <w:rPr>
          <w:sz w:val="22"/>
          <w:szCs w:val="24"/>
        </w:rPr>
        <w:t xml:space="preserve"> </w:t>
      </w:r>
      <w:r w:rsidR="006175AB" w:rsidRPr="0049193C">
        <w:rPr>
          <w:sz w:val="22"/>
          <w:szCs w:val="24"/>
        </w:rPr>
        <w:t xml:space="preserve">sołtys wsi </w:t>
      </w:r>
      <w:r>
        <w:rPr>
          <w:sz w:val="22"/>
          <w:szCs w:val="24"/>
        </w:rPr>
        <w:t>Dębnica</w:t>
      </w:r>
      <w:r w:rsidR="00897283" w:rsidRPr="0049193C">
        <w:rPr>
          <w:sz w:val="22"/>
          <w:szCs w:val="24"/>
        </w:rPr>
        <w:t xml:space="preserve"> </w:t>
      </w:r>
      <w:r w:rsidR="006175AB" w:rsidRPr="0049193C">
        <w:rPr>
          <w:sz w:val="22"/>
          <w:szCs w:val="24"/>
        </w:rPr>
        <w:t xml:space="preserve"> p. </w:t>
      </w:r>
      <w:r>
        <w:rPr>
          <w:sz w:val="22"/>
          <w:szCs w:val="24"/>
        </w:rPr>
        <w:t xml:space="preserve">Krzysztof </w:t>
      </w:r>
      <w:proofErr w:type="spellStart"/>
      <w:r>
        <w:rPr>
          <w:sz w:val="22"/>
          <w:szCs w:val="24"/>
        </w:rPr>
        <w:t>Radota</w:t>
      </w:r>
      <w:proofErr w:type="spellEnd"/>
      <w:r w:rsidR="00872FBC" w:rsidRPr="0049193C">
        <w:rPr>
          <w:sz w:val="22"/>
          <w:szCs w:val="24"/>
        </w:rPr>
        <w:t xml:space="preserve"> w wysokości 7 </w:t>
      </w:r>
      <w:r w:rsidR="00897283" w:rsidRPr="0049193C">
        <w:rPr>
          <w:sz w:val="22"/>
          <w:szCs w:val="24"/>
        </w:rPr>
        <w:t>%”</w:t>
      </w:r>
    </w:p>
    <w:p w:rsidR="00DA0659" w:rsidRPr="0049193C" w:rsidRDefault="006175AB" w:rsidP="00C138E2">
      <w:pPr>
        <w:pStyle w:val="Teksttreci0"/>
        <w:shd w:val="clear" w:color="auto" w:fill="auto"/>
        <w:spacing w:before="0" w:after="0" w:line="276" w:lineRule="auto"/>
        <w:ind w:left="360" w:firstLine="349"/>
        <w:jc w:val="both"/>
        <w:rPr>
          <w:sz w:val="22"/>
          <w:szCs w:val="24"/>
        </w:rPr>
      </w:pPr>
      <w:r w:rsidRPr="0049193C">
        <w:rPr>
          <w:rStyle w:val="TeksttreciPogrubienie"/>
          <w:sz w:val="22"/>
          <w:szCs w:val="24"/>
        </w:rPr>
        <w:t>§ 2.</w:t>
      </w:r>
      <w:r w:rsidR="00B92A3E">
        <w:rPr>
          <w:rStyle w:val="TeksttreciPogrubienie"/>
          <w:sz w:val="22"/>
          <w:szCs w:val="24"/>
        </w:rPr>
        <w:t xml:space="preserve"> </w:t>
      </w:r>
      <w:r w:rsidRPr="0049193C">
        <w:rPr>
          <w:sz w:val="22"/>
          <w:szCs w:val="24"/>
        </w:rPr>
        <w:t>Wykonanie uchwały powierza się Burmistrzowi Miasta i Gminy Prusice.</w:t>
      </w:r>
    </w:p>
    <w:p w:rsidR="00DA0659" w:rsidRPr="0049193C" w:rsidRDefault="00EA331B" w:rsidP="00C138E2">
      <w:pPr>
        <w:pStyle w:val="Teksttreci0"/>
        <w:shd w:val="clear" w:color="auto" w:fill="auto"/>
        <w:spacing w:before="0" w:after="857" w:line="276" w:lineRule="auto"/>
        <w:ind w:left="360" w:right="20" w:firstLine="349"/>
        <w:jc w:val="both"/>
        <w:rPr>
          <w:sz w:val="22"/>
          <w:szCs w:val="24"/>
        </w:rPr>
      </w:pPr>
      <w:r w:rsidRPr="0049193C">
        <w:rPr>
          <w:rStyle w:val="TeksttreciPogrubienie"/>
          <w:sz w:val="22"/>
          <w:szCs w:val="24"/>
        </w:rPr>
        <w:t xml:space="preserve">§ 3. </w:t>
      </w:r>
      <w:r w:rsidR="006175AB" w:rsidRPr="0049193C">
        <w:rPr>
          <w:sz w:val="22"/>
          <w:szCs w:val="24"/>
        </w:rPr>
        <w:t>Uchwała wchodzi w życiu po upływie 14 dni od daty ogłoszenia w Dzienniku Urzędowym Województwa Dolnośląskiego.</w:t>
      </w:r>
      <w:bookmarkStart w:id="0" w:name="_GoBack"/>
      <w:bookmarkEnd w:id="0"/>
    </w:p>
    <w:p w:rsidR="00DA0659" w:rsidRPr="0049193C" w:rsidRDefault="00BF0BD9" w:rsidP="00BF0BD9">
      <w:pPr>
        <w:pStyle w:val="Teksttreci20"/>
        <w:shd w:val="clear" w:color="auto" w:fill="auto"/>
        <w:spacing w:after="6647" w:line="754" w:lineRule="exact"/>
        <w:ind w:left="7260" w:right="1499"/>
        <w:jc w:val="left"/>
        <w:rPr>
          <w:sz w:val="20"/>
        </w:rPr>
      </w:pPr>
      <w:r w:rsidRPr="0049193C">
        <w:rPr>
          <w:rStyle w:val="Teksttreci2Bezpogrubienia"/>
          <w:sz w:val="22"/>
          <w:szCs w:val="24"/>
        </w:rPr>
        <w:t>Przewodnicząc</w:t>
      </w:r>
      <w:r w:rsidR="006175AB" w:rsidRPr="0049193C">
        <w:rPr>
          <w:rStyle w:val="Teksttreci2Bezpogrubienia"/>
          <w:sz w:val="22"/>
          <w:szCs w:val="24"/>
        </w:rPr>
        <w:t>y</w:t>
      </w:r>
      <w:r w:rsidR="006175AB" w:rsidRPr="0049193C">
        <w:rPr>
          <w:rStyle w:val="Teksttreci2Bezpogrubienia"/>
          <w:sz w:val="20"/>
        </w:rPr>
        <w:t xml:space="preserve"> </w:t>
      </w:r>
      <w:r w:rsidR="006175AB" w:rsidRPr="0049193C">
        <w:rPr>
          <w:sz w:val="20"/>
        </w:rPr>
        <w:t>Zbigniew Ziomek</w:t>
      </w:r>
      <w:r w:rsidR="005B08C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5.7pt;margin-top:.1pt;width:37.7pt;height:8pt;z-index:-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fKqw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" filled="f" stroked="f">
            <v:textbox style="mso-fit-shape-to-text:t" inset="0,0,0,0">
              <w:txbxContent>
                <w:p w:rsidR="00DA0659" w:rsidRDefault="00DA0659">
                  <w:pPr>
                    <w:pStyle w:val="Teksttreci30"/>
                    <w:shd w:val="clear" w:color="auto" w:fill="auto"/>
                    <w:spacing w:before="0" w:line="16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</w:p>
    <w:sectPr w:rsidR="00DA0659" w:rsidRPr="0049193C" w:rsidSect="00633A6B">
      <w:type w:val="continuous"/>
      <w:pgSz w:w="11909" w:h="16838"/>
      <w:pgMar w:top="337" w:right="669" w:bottom="337" w:left="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09" w:rsidRDefault="00664209">
      <w:r>
        <w:separator/>
      </w:r>
    </w:p>
  </w:endnote>
  <w:endnote w:type="continuationSeparator" w:id="0">
    <w:p w:rsidR="00664209" w:rsidRDefault="0066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09" w:rsidRDefault="00664209"/>
  </w:footnote>
  <w:footnote w:type="continuationSeparator" w:id="0">
    <w:p w:rsidR="00664209" w:rsidRDefault="0066420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0659"/>
    <w:rsid w:val="00070B4C"/>
    <w:rsid w:val="000C6ED5"/>
    <w:rsid w:val="00136B90"/>
    <w:rsid w:val="002C4842"/>
    <w:rsid w:val="0049193C"/>
    <w:rsid w:val="005B08CA"/>
    <w:rsid w:val="005D1324"/>
    <w:rsid w:val="006175AB"/>
    <w:rsid w:val="00633A6B"/>
    <w:rsid w:val="00664209"/>
    <w:rsid w:val="006C371E"/>
    <w:rsid w:val="006D3504"/>
    <w:rsid w:val="007E172B"/>
    <w:rsid w:val="008238CA"/>
    <w:rsid w:val="00872FBC"/>
    <w:rsid w:val="00897283"/>
    <w:rsid w:val="008E5B46"/>
    <w:rsid w:val="009A4E02"/>
    <w:rsid w:val="00A81E5E"/>
    <w:rsid w:val="00AA4D03"/>
    <w:rsid w:val="00B92A3E"/>
    <w:rsid w:val="00BF0BD9"/>
    <w:rsid w:val="00C138E2"/>
    <w:rsid w:val="00C617F0"/>
    <w:rsid w:val="00C7034D"/>
    <w:rsid w:val="00CB4980"/>
    <w:rsid w:val="00CC08BD"/>
    <w:rsid w:val="00D34015"/>
    <w:rsid w:val="00DA0659"/>
    <w:rsid w:val="00EA331B"/>
    <w:rsid w:val="00FB1C8D"/>
    <w:rsid w:val="00FC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3A6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33A6B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sid w:val="00633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633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sid w:val="00633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sid w:val="00633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Bezpogrubienia">
    <w:name w:val="Tekst treści (2) + Bez pogrubienia"/>
    <w:basedOn w:val="Teksttreci2"/>
    <w:rsid w:val="00633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633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30">
    <w:name w:val="Tekst treści (3)"/>
    <w:basedOn w:val="Normalny"/>
    <w:link w:val="Teksttreci3"/>
    <w:rsid w:val="00633A6B"/>
    <w:pPr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633A6B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633A6B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3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3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LXXIX/520/14 z dnia 4 wrzesnia 2014 r.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LXXIX/520/14 z dnia 4 wrzesnia 2014 r.</dc:title>
  <dc:subject>w sprawie zmiany uchwaly X/59/11 Rady Miasta i Gminy Prusice z dnia 4 maja 2011 roku w sprawie wyznaczenia inkasentow oraz ustalenia wynagrodzenia za inkaso</dc:subject>
  <dc:creator>Barbara Piotrowska</dc:creator>
  <cp:keywords/>
  <cp:lastModifiedBy>a.ksiazek</cp:lastModifiedBy>
  <cp:revision>10</cp:revision>
  <cp:lastPrinted>2016-10-24T10:14:00Z</cp:lastPrinted>
  <dcterms:created xsi:type="dcterms:W3CDTF">2017-11-14T11:01:00Z</dcterms:created>
  <dcterms:modified xsi:type="dcterms:W3CDTF">2017-11-14T11:26:00Z</dcterms:modified>
</cp:coreProperties>
</file>